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CC" w:rsidRDefault="00A816CC">
      <w:pPr>
        <w:rPr>
          <w:rFonts w:ascii="Helvetica" w:hAnsi="Helvetica" w:cs="Helvetica"/>
          <w:color w:val="555555"/>
          <w:sz w:val="32"/>
          <w:szCs w:val="20"/>
          <w:shd w:val="clear" w:color="auto" w:fill="F1F1F1"/>
        </w:rPr>
      </w:pPr>
      <w:bookmarkStart w:id="0" w:name="_GoBack"/>
      <w:bookmarkEnd w:id="0"/>
      <w:r>
        <w:rPr>
          <w:rFonts w:ascii="Helvetica" w:hAnsi="Helvetica" w:cs="Helvetica"/>
          <w:noProof/>
          <w:color w:val="3B3838" w:themeColor="background2" w:themeShade="4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-70485</wp:posOffset>
            </wp:positionV>
            <wp:extent cx="3181350" cy="1590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-logo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6CC" w:rsidRDefault="00A816CC">
      <w:pPr>
        <w:rPr>
          <w:rFonts w:ascii="Helvetica" w:hAnsi="Helvetica" w:cs="Helvetica"/>
          <w:color w:val="555555"/>
          <w:sz w:val="32"/>
          <w:szCs w:val="20"/>
          <w:shd w:val="clear" w:color="auto" w:fill="F1F1F1"/>
        </w:rPr>
      </w:pPr>
    </w:p>
    <w:p w:rsidR="00A816CC" w:rsidRDefault="00A816CC">
      <w:pPr>
        <w:rPr>
          <w:rFonts w:ascii="Helvetica" w:hAnsi="Helvetica" w:cs="Helvetica"/>
          <w:color w:val="555555"/>
          <w:sz w:val="32"/>
          <w:szCs w:val="20"/>
          <w:shd w:val="clear" w:color="auto" w:fill="F1F1F1"/>
        </w:rPr>
      </w:pPr>
    </w:p>
    <w:p w:rsidR="00A816CC" w:rsidRDefault="00A816CC">
      <w:pPr>
        <w:rPr>
          <w:rFonts w:ascii="Helvetica" w:hAnsi="Helvetica" w:cs="Helvetica"/>
          <w:color w:val="555555"/>
          <w:sz w:val="32"/>
          <w:szCs w:val="20"/>
          <w:shd w:val="clear" w:color="auto" w:fill="F1F1F1"/>
        </w:rPr>
      </w:pPr>
    </w:p>
    <w:p w:rsidR="00A816CC" w:rsidRDefault="00A816CC">
      <w:pPr>
        <w:rPr>
          <w:rFonts w:ascii="Helvetica" w:hAnsi="Helvetica" w:cs="Helvetica"/>
          <w:color w:val="555555"/>
          <w:sz w:val="32"/>
          <w:szCs w:val="20"/>
          <w:shd w:val="clear" w:color="auto" w:fill="F1F1F1"/>
        </w:rPr>
      </w:pPr>
    </w:p>
    <w:p w:rsidR="00947A3C" w:rsidRPr="00CC5492" w:rsidRDefault="001F6082">
      <w:pPr>
        <w:rPr>
          <w:rFonts w:ascii="Helvetica" w:hAnsi="Helvetica" w:cs="Helvetica"/>
          <w:sz w:val="32"/>
          <w:szCs w:val="20"/>
          <w:shd w:val="clear" w:color="auto" w:fill="F1F1F1"/>
        </w:rPr>
      </w:pPr>
      <w:r w:rsidRPr="00CC5492">
        <w:rPr>
          <w:rFonts w:ascii="Helvetica" w:hAnsi="Helvetica" w:cs="Helvetica"/>
          <w:sz w:val="32"/>
          <w:szCs w:val="20"/>
          <w:shd w:val="clear" w:color="auto" w:fill="F1F1F1"/>
        </w:rPr>
        <w:t xml:space="preserve">First Baptist Child Development Center is looking to hire (4) positions for </w:t>
      </w:r>
      <w:r w:rsidRPr="00CC5492">
        <w:rPr>
          <w:rFonts w:ascii="Helvetica" w:hAnsi="Helvetica" w:cs="Helvetica"/>
          <w:b/>
          <w:i/>
          <w:sz w:val="32"/>
          <w:szCs w:val="20"/>
          <w:u w:val="single"/>
          <w:shd w:val="clear" w:color="auto" w:fill="F1F1F1"/>
        </w:rPr>
        <w:t>temporary summer help</w:t>
      </w:r>
      <w:r w:rsidRPr="00CC5492">
        <w:rPr>
          <w:rFonts w:ascii="Helvetica" w:hAnsi="Helvetica" w:cs="Helvetica"/>
          <w:sz w:val="32"/>
          <w:szCs w:val="20"/>
          <w:shd w:val="clear" w:color="auto" w:fill="F1F1F1"/>
        </w:rPr>
        <w:t xml:space="preserve"> for our children attending Kindergarten in the fall. Candidates must be at least 18 years of age with a high school diploma or equivalent, love children, have a hard work ethic and are dependable. The hours are 7:00am - 5:00pm 2-3 days per week starting May 30, 2023. Our center is closed July 3-8, 2023. Pay is based on experience.</w:t>
      </w:r>
    </w:p>
    <w:p w:rsidR="001F6082" w:rsidRPr="00A816CC" w:rsidRDefault="001F6082">
      <w:pPr>
        <w:rPr>
          <w:rFonts w:ascii="Helvetica" w:hAnsi="Helvetica" w:cs="Helvetica"/>
          <w:color w:val="555555"/>
          <w:sz w:val="18"/>
          <w:szCs w:val="20"/>
          <w:shd w:val="clear" w:color="auto" w:fill="F1F1F1"/>
        </w:rPr>
      </w:pPr>
    </w:p>
    <w:p w:rsidR="001F6082" w:rsidRPr="00CC5492" w:rsidRDefault="001F6082">
      <w:pPr>
        <w:rPr>
          <w:rFonts w:ascii="Helvetica" w:hAnsi="Helvetica" w:cs="Helvetica"/>
          <w:sz w:val="32"/>
          <w:szCs w:val="20"/>
          <w:shd w:val="clear" w:color="auto" w:fill="F1F1F1"/>
        </w:rPr>
      </w:pPr>
      <w:r w:rsidRPr="00CC5492">
        <w:rPr>
          <w:rFonts w:ascii="Helvetica" w:hAnsi="Helvetica" w:cs="Helvetica"/>
          <w:sz w:val="32"/>
          <w:szCs w:val="20"/>
          <w:u w:val="single"/>
          <w:shd w:val="clear" w:color="auto" w:fill="F1F1F1"/>
        </w:rPr>
        <w:t>Duties</w:t>
      </w:r>
      <w:r w:rsidRPr="00CC5492">
        <w:rPr>
          <w:rFonts w:ascii="Helvetica" w:hAnsi="Helvetica" w:cs="Helvetica"/>
          <w:sz w:val="32"/>
          <w:szCs w:val="20"/>
          <w:shd w:val="clear" w:color="auto" w:fill="F1F1F1"/>
        </w:rPr>
        <w:t>: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*Leading and supervising recreational and educational activities each day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*Maintain all state guidelines and regulations for childcare.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*Ensure children's safety each day</w:t>
      </w:r>
    </w:p>
    <w:p w:rsidR="001F6082" w:rsidRPr="00A816CC" w:rsidRDefault="00CC5492">
      <w:pPr>
        <w:rPr>
          <w:sz w:val="28"/>
        </w:rPr>
      </w:pPr>
      <w:r w:rsidRPr="00CC5492">
        <w:rPr>
          <w:rFonts w:ascii="Helvetica" w:hAnsi="Helvetica" w:cs="Helvetica"/>
          <w:noProof/>
          <w:sz w:val="32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80645</wp:posOffset>
            </wp:positionV>
            <wp:extent cx="33051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-hiring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082" w:rsidRPr="00CC5492" w:rsidRDefault="001F6082" w:rsidP="001F6082">
      <w:pPr>
        <w:rPr>
          <w:rFonts w:ascii="Helvetica" w:hAnsi="Helvetica" w:cs="Helvetica"/>
          <w:sz w:val="32"/>
          <w:szCs w:val="20"/>
          <w:shd w:val="clear" w:color="auto" w:fill="F1F1F1"/>
        </w:rPr>
      </w:pPr>
      <w:r w:rsidRPr="00CC5492">
        <w:rPr>
          <w:rFonts w:ascii="Helvetica" w:hAnsi="Helvetica" w:cs="Helvetica"/>
          <w:sz w:val="32"/>
          <w:szCs w:val="20"/>
          <w:u w:val="single"/>
          <w:shd w:val="clear" w:color="auto" w:fill="F1F1F1"/>
        </w:rPr>
        <w:t>Requirements</w:t>
      </w:r>
      <w:r w:rsidRPr="00CC5492">
        <w:rPr>
          <w:rFonts w:ascii="Helvetica" w:hAnsi="Helvetica" w:cs="Helvetica"/>
          <w:sz w:val="32"/>
          <w:szCs w:val="20"/>
          <w:shd w:val="clear" w:color="auto" w:fill="F1F1F1"/>
        </w:rPr>
        <w:t>: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*High School Diploma or Equivalent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*Have a passion and love for children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*CPR/First Aid certified (online class provided)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*Complete (3) childcare certifications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*Pass a national background check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</w:t>
      </w:r>
      <w:r w:rsidR="00A816CC" w:rsidRPr="00CC5492">
        <w:rPr>
          <w:rFonts w:ascii="Helvetica" w:hAnsi="Helvetica" w:cs="Helvetica"/>
          <w:sz w:val="32"/>
          <w:szCs w:val="20"/>
        </w:rPr>
        <w:t>Energetic, fun and positive attitude</w:t>
      </w:r>
    </w:p>
    <w:p w:rsidR="001F6082" w:rsidRPr="00CC5492" w:rsidRDefault="00A816CC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*R</w:t>
      </w:r>
      <w:r w:rsidR="001F6082" w:rsidRPr="00CC5492">
        <w:rPr>
          <w:rFonts w:ascii="Helvetica" w:hAnsi="Helvetica" w:cs="Helvetica"/>
          <w:sz w:val="32"/>
          <w:szCs w:val="20"/>
        </w:rPr>
        <w:t>eliable and punctual</w:t>
      </w:r>
    </w:p>
    <w:p w:rsidR="001F6082" w:rsidRPr="00CC5492" w:rsidRDefault="001F6082" w:rsidP="001F6082">
      <w:pPr>
        <w:pStyle w:val="NormalWeb"/>
        <w:shd w:val="clear" w:color="auto" w:fill="F1F1F1"/>
        <w:spacing w:before="0" w:beforeAutospacing="0" w:after="0" w:afterAutospacing="0"/>
        <w:rPr>
          <w:rFonts w:ascii="Helvetica" w:hAnsi="Helvetica" w:cs="Helvetica"/>
          <w:sz w:val="32"/>
          <w:szCs w:val="20"/>
        </w:rPr>
      </w:pPr>
      <w:r w:rsidRPr="00CC5492">
        <w:rPr>
          <w:rFonts w:ascii="Helvetica" w:hAnsi="Helvetica" w:cs="Helvetica"/>
          <w:sz w:val="32"/>
          <w:szCs w:val="20"/>
        </w:rPr>
        <w:t>*Organization and communication skills</w:t>
      </w:r>
    </w:p>
    <w:p w:rsidR="001F6082" w:rsidRPr="00CC5492" w:rsidRDefault="001F6082"/>
    <w:p w:rsidR="001F6082" w:rsidRPr="00CC5492" w:rsidRDefault="00CC5492" w:rsidP="001F6082">
      <w:pPr>
        <w:rPr>
          <w:rFonts w:ascii="Helvetica" w:hAnsi="Helvetica" w:cs="Helvetic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3A150" wp14:editId="6A0051E0">
                <wp:simplePos x="0" y="0"/>
                <wp:positionH relativeFrom="column">
                  <wp:posOffset>-9526</wp:posOffset>
                </wp:positionH>
                <wp:positionV relativeFrom="paragraph">
                  <wp:posOffset>564515</wp:posOffset>
                </wp:positionV>
                <wp:extent cx="6943725" cy="2381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5492" w:rsidRPr="00CC5492" w:rsidRDefault="00CC5492" w:rsidP="00CC5492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92">
                              <w:rPr>
                                <w:rFonts w:ascii="Helvetica" w:hAnsi="Helvetica" w:cs="Helvetica"/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opportunity for High School Graduates, College Students, Retirees!</w:t>
                            </w:r>
                          </w:p>
                          <w:p w:rsidR="00CC5492" w:rsidRDefault="00CC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3A1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44.45pt;width:546.75pt;height:187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CC5492" w:rsidRPr="00CC5492" w:rsidRDefault="00CC5492" w:rsidP="00CC5492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4472C4" w:themeColor="accent5"/>
                          <w:sz w:val="5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5492">
                        <w:rPr>
                          <w:rFonts w:ascii="Helvetica" w:hAnsi="Helvetica" w:cs="Helvetica"/>
                          <w:b/>
                          <w:noProof/>
                          <w:color w:val="4472C4" w:themeColor="accent5"/>
                          <w:sz w:val="5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Great opportunity for High School Graduates, College Students, Retirees!</w:t>
                      </w:r>
                    </w:p>
                    <w:p w:rsidR="00CC5492" w:rsidRDefault="00CC5492"/>
                  </w:txbxContent>
                </v:textbox>
              </v:shape>
            </w:pict>
          </mc:Fallback>
        </mc:AlternateContent>
      </w:r>
      <w:r w:rsidR="001F6082" w:rsidRPr="00CC5492">
        <w:rPr>
          <w:rFonts w:ascii="Helvetica" w:hAnsi="Helvetica" w:cs="Helvetica"/>
          <w:sz w:val="32"/>
        </w:rPr>
        <w:t>If you are interested, please contact Kim Moultrie at (615) 446-5225 ext. 118 or by email at kmoultrie@fbcdickson.org</w:t>
      </w:r>
    </w:p>
    <w:p w:rsidR="001F6082" w:rsidRDefault="001F6082"/>
    <w:p w:rsidR="001F6082" w:rsidRPr="001F6082" w:rsidRDefault="001F6082">
      <w:pPr>
        <w:rPr>
          <w:sz w:val="28"/>
        </w:rPr>
      </w:pPr>
    </w:p>
    <w:sectPr w:rsidR="001F6082" w:rsidRPr="001F6082" w:rsidSect="00A81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2"/>
    <w:rsid w:val="000C1F4E"/>
    <w:rsid w:val="001F6082"/>
    <w:rsid w:val="00947A3C"/>
    <w:rsid w:val="00A816CC"/>
    <w:rsid w:val="00C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DAA2F-72B9-48F5-BA5B-7AEADA6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Lori Snow</cp:lastModifiedBy>
  <cp:revision>2</cp:revision>
  <dcterms:created xsi:type="dcterms:W3CDTF">2023-03-05T19:15:00Z</dcterms:created>
  <dcterms:modified xsi:type="dcterms:W3CDTF">2023-03-05T19:15:00Z</dcterms:modified>
</cp:coreProperties>
</file>